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2DF1" w:rsidRDefault="001B1918">
      <w:pPr>
        <w:rPr>
          <w:b/>
          <w:color w:val="000000" w:themeColor="text1"/>
          <w:sz w:val="56"/>
        </w:rPr>
      </w:pPr>
      <w:r>
        <w:rPr>
          <w:noProof/>
        </w:rPr>
        <w:drawing>
          <wp:inline distT="0" distB="0" distL="0" distR="0">
            <wp:extent cx="1442519" cy="660203"/>
            <wp:effectExtent l="19050" t="0" r="5281" b="0"/>
            <wp:docPr id="9" name="Image 1" descr="http://www.toulouse.transitionfrance.fr/wp-content/uploads/2013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louse.transitionfrance.fr/wp-content/uploads/2013/06/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08" cy="66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D7F">
        <w:rPr>
          <w:b/>
          <w:color w:val="000000" w:themeColor="text1"/>
          <w:sz w:val="52"/>
        </w:rPr>
        <w:t xml:space="preserve">    </w:t>
      </w:r>
      <w:r w:rsidRPr="007A1D7F">
        <w:rPr>
          <w:b/>
          <w:color w:val="000000" w:themeColor="text1"/>
          <w:sz w:val="56"/>
        </w:rPr>
        <w:t>CAFE BRICOL’</w:t>
      </w:r>
    </w:p>
    <w:p w:rsidR="00672DF1" w:rsidRPr="00987485" w:rsidRDefault="00672DF1">
      <w:pPr>
        <w:rPr>
          <w:b/>
          <w:color w:val="000000" w:themeColor="text1"/>
          <w:sz w:val="40"/>
        </w:rPr>
      </w:pPr>
      <w:r w:rsidRPr="00987485">
        <w:rPr>
          <w:b/>
          <w:color w:val="000000" w:themeColor="text1"/>
          <w:sz w:val="40"/>
        </w:rPr>
        <w:t>Des chalets en transition</w:t>
      </w:r>
      <w:r w:rsidR="00987485">
        <w:rPr>
          <w:b/>
          <w:color w:val="000000" w:themeColor="text1"/>
          <w:sz w:val="40"/>
        </w:rPr>
        <w:t xml:space="preserve"> et </w:t>
      </w:r>
      <w:proofErr w:type="spellStart"/>
      <w:r w:rsidR="00987485">
        <w:rPr>
          <w:b/>
          <w:color w:val="000000" w:themeColor="text1"/>
          <w:sz w:val="40"/>
        </w:rPr>
        <w:t>Brico</w:t>
      </w:r>
      <w:proofErr w:type="spellEnd"/>
      <w:r w:rsidR="00987485">
        <w:rPr>
          <w:b/>
          <w:color w:val="000000" w:themeColor="text1"/>
          <w:sz w:val="40"/>
        </w:rPr>
        <w:t xml:space="preserve"> Bourg</w:t>
      </w:r>
    </w:p>
    <w:p w:rsidR="00A4443A" w:rsidRPr="001B1918" w:rsidRDefault="001B1918">
      <w:pPr>
        <w:rPr>
          <w:color w:val="1F497D" w:themeColor="text2"/>
          <w:sz w:val="56"/>
        </w:rPr>
      </w:pPr>
      <w:r>
        <w:rPr>
          <w:noProof/>
        </w:rPr>
        <w:drawing>
          <wp:inline distT="0" distB="0" distL="0" distR="0">
            <wp:extent cx="879308" cy="740451"/>
            <wp:effectExtent l="19050" t="0" r="0" b="0"/>
            <wp:docPr id="16" name="Image 4" descr="http://www.lespetitsdebrouillardsmidipyrenees.org/local/cache-vignettes/L160xH135/logo-39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spetitsdebrouillardsmidipyrenees.org/local/cache-vignettes/L160xH135/logo-397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60" cy="746979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D7F">
        <w:rPr>
          <w:b/>
          <w:color w:val="000000" w:themeColor="text1"/>
          <w:sz w:val="52"/>
        </w:rPr>
        <w:t xml:space="preserve">    </w:t>
      </w:r>
      <w:r w:rsidR="007A1D7F">
        <w:rPr>
          <w:noProof/>
        </w:rPr>
        <w:drawing>
          <wp:inline distT="0" distB="0" distL="0" distR="0">
            <wp:extent cx="3230094" cy="457200"/>
            <wp:effectExtent l="0" t="0" r="0" b="0"/>
            <wp:docPr id="8" name="Image 7" descr="http://www.planete-sciences.org/midi-pyrenees/web/wp-content/uploads/2014/02/cropped-hea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nete-sciences.org/midi-pyrenees/web/wp-content/uploads/2014/02/cropped-head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20" cy="45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3A" w:rsidRPr="003C2C34" w:rsidRDefault="00A4443A">
      <w:pPr>
        <w:rPr>
          <w:sz w:val="44"/>
        </w:rPr>
      </w:pPr>
      <w:r w:rsidRPr="003C2C34">
        <w:rPr>
          <w:sz w:val="44"/>
        </w:rPr>
        <w:t>Parce que nos objets le valent bien,</w:t>
      </w:r>
    </w:p>
    <w:p w:rsidR="007A1D7F" w:rsidRDefault="00A4443A">
      <w:pPr>
        <w:rPr>
          <w:sz w:val="48"/>
        </w:rPr>
      </w:pPr>
      <w:r>
        <w:rPr>
          <w:sz w:val="48"/>
        </w:rPr>
        <w:t>REPARONS LES !</w:t>
      </w:r>
    </w:p>
    <w:p w:rsidR="003C2C34" w:rsidRDefault="007A1D7F">
      <w:pPr>
        <w:rPr>
          <w:sz w:val="48"/>
        </w:rPr>
      </w:pPr>
      <w:r>
        <w:rPr>
          <w:sz w:val="48"/>
        </w:rPr>
        <w:t>Amenez vos petits objets en panne</w:t>
      </w:r>
      <w:r w:rsidR="00A4443A">
        <w:rPr>
          <w:sz w:val="48"/>
        </w:rPr>
        <w:t xml:space="preserve"> </w:t>
      </w:r>
      <w:r>
        <w:rPr>
          <w:sz w:val="48"/>
        </w:rPr>
        <w:t>et apprenez</w:t>
      </w:r>
      <w:r w:rsidR="00A4443A">
        <w:rPr>
          <w:sz w:val="48"/>
        </w:rPr>
        <w:t xml:space="preserve"> à réparer : </w:t>
      </w:r>
    </w:p>
    <w:p w:rsidR="002F568A" w:rsidRDefault="002F568A" w:rsidP="002F568A">
      <w:pPr>
        <w:rPr>
          <w:sz w:val="48"/>
        </w:rPr>
      </w:pPr>
      <w:r>
        <w:rPr>
          <w:sz w:val="48"/>
        </w:rPr>
        <w:t xml:space="preserve">     </w:t>
      </w:r>
      <w:r w:rsidR="003C2C34">
        <w:rPr>
          <w:sz w:val="48"/>
        </w:rPr>
        <w:t xml:space="preserve"> </w:t>
      </w:r>
      <w:r>
        <w:rPr>
          <w:noProof/>
        </w:rPr>
        <w:drawing>
          <wp:inline distT="0" distB="0" distL="0" distR="0">
            <wp:extent cx="84772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</w:t>
      </w:r>
      <w:r>
        <w:rPr>
          <w:noProof/>
        </w:rPr>
        <w:drawing>
          <wp:inline distT="0" distB="0" distL="0" distR="0">
            <wp:extent cx="990600" cy="1009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</w:t>
      </w:r>
      <w:r>
        <w:rPr>
          <w:noProof/>
        </w:rPr>
        <w:drawing>
          <wp:inline distT="0" distB="0" distL="0" distR="0">
            <wp:extent cx="657942" cy="104975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00" cy="10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</w:t>
      </w:r>
    </w:p>
    <w:p w:rsidR="002F568A" w:rsidRPr="001B1918" w:rsidRDefault="002F568A" w:rsidP="007A1D7F">
      <w:pPr>
        <w:jc w:val="center"/>
        <w:rPr>
          <w:b/>
          <w:sz w:val="56"/>
        </w:rPr>
      </w:pPr>
    </w:p>
    <w:p w:rsidR="00A4443A" w:rsidRPr="00672DF1" w:rsidRDefault="002F568A" w:rsidP="003C2C34">
      <w:pPr>
        <w:rPr>
          <w:sz w:val="36"/>
        </w:rPr>
      </w:pPr>
      <w:r>
        <w:rPr>
          <w:noProof/>
        </w:rPr>
        <w:drawing>
          <wp:inline distT="0" distB="0" distL="0" distR="0">
            <wp:extent cx="99060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</w:t>
      </w:r>
      <w:r w:rsidR="00B17445">
        <w:rPr>
          <w:b/>
          <w:sz w:val="56"/>
        </w:rPr>
        <w:t>Jeudi 12 juin</w:t>
      </w:r>
      <w:r>
        <w:rPr>
          <w:b/>
          <w:sz w:val="56"/>
        </w:rPr>
        <w:t xml:space="preserve"> </w:t>
      </w:r>
      <w:r w:rsidRPr="007A1D7F">
        <w:rPr>
          <w:noProof/>
          <w:lang w:eastAsia="en-GB"/>
        </w:rPr>
        <w:t xml:space="preserve"> </w:t>
      </w:r>
      <w:r w:rsidRPr="00672DF1">
        <w:rPr>
          <w:noProof/>
          <w:sz w:val="14"/>
        </w:rPr>
        <w:drawing>
          <wp:inline distT="0" distB="0" distL="0" distR="0">
            <wp:extent cx="1076325" cy="847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C34" w:rsidRPr="00672DF1" w:rsidRDefault="003C2C34" w:rsidP="007A1D7F">
      <w:pPr>
        <w:jc w:val="center"/>
        <w:rPr>
          <w:sz w:val="40"/>
        </w:rPr>
      </w:pPr>
      <w:proofErr w:type="gramStart"/>
      <w:r w:rsidRPr="00672DF1">
        <w:rPr>
          <w:sz w:val="40"/>
        </w:rPr>
        <w:t>de</w:t>
      </w:r>
      <w:proofErr w:type="gramEnd"/>
      <w:r w:rsidRPr="00672DF1">
        <w:rPr>
          <w:sz w:val="40"/>
        </w:rPr>
        <w:t xml:space="preserve"> 18h30 à 20h30</w:t>
      </w:r>
    </w:p>
    <w:p w:rsidR="003C2C34" w:rsidRPr="00672DF1" w:rsidRDefault="003C2C34" w:rsidP="00672DF1">
      <w:pPr>
        <w:jc w:val="center"/>
        <w:rPr>
          <w:sz w:val="36"/>
        </w:rPr>
      </w:pPr>
      <w:r w:rsidRPr="00672DF1">
        <w:rPr>
          <w:sz w:val="36"/>
        </w:rPr>
        <w:t>A la maison de quartier des chalets</w:t>
      </w:r>
    </w:p>
    <w:p w:rsidR="003C2C34" w:rsidRDefault="003C2C34" w:rsidP="00672DF1">
      <w:pPr>
        <w:jc w:val="center"/>
        <w:rPr>
          <w:noProof/>
        </w:rPr>
      </w:pPr>
      <w:r w:rsidRPr="00672DF1">
        <w:rPr>
          <w:sz w:val="36"/>
        </w:rPr>
        <w:t xml:space="preserve">7 bd </w:t>
      </w:r>
      <w:proofErr w:type="spellStart"/>
      <w:r w:rsidRPr="00672DF1">
        <w:rPr>
          <w:sz w:val="36"/>
        </w:rPr>
        <w:t>Matabiau</w:t>
      </w:r>
      <w:proofErr w:type="spellEnd"/>
    </w:p>
    <w:p w:rsidR="00672DF1" w:rsidRDefault="007A1D7F" w:rsidP="007A1D7F">
      <w:pPr>
        <w:rPr>
          <w:b/>
          <w:color w:val="000000" w:themeColor="text1"/>
          <w:sz w:val="56"/>
        </w:rPr>
      </w:pPr>
      <w:r>
        <w:rPr>
          <w:noProof/>
        </w:rPr>
        <w:lastRenderedPageBreak/>
        <w:drawing>
          <wp:inline distT="0" distB="0" distL="0" distR="0">
            <wp:extent cx="1442519" cy="660203"/>
            <wp:effectExtent l="19050" t="0" r="5281" b="0"/>
            <wp:docPr id="10" name="Image 1" descr="http://www.toulouse.transitionfrance.fr/wp-content/uploads/2013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louse.transitionfrance.fr/wp-content/uploads/2013/06/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08" cy="66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52"/>
        </w:rPr>
        <w:t xml:space="preserve">    </w:t>
      </w:r>
      <w:r w:rsidRPr="007A1D7F">
        <w:rPr>
          <w:b/>
          <w:color w:val="000000" w:themeColor="text1"/>
          <w:sz w:val="56"/>
        </w:rPr>
        <w:t>CAFE BRICOL’</w:t>
      </w:r>
    </w:p>
    <w:p w:rsidR="00987485" w:rsidRPr="00987485" w:rsidRDefault="00987485" w:rsidP="00987485">
      <w:pPr>
        <w:rPr>
          <w:b/>
          <w:color w:val="000000" w:themeColor="text1"/>
          <w:sz w:val="40"/>
        </w:rPr>
      </w:pPr>
      <w:r w:rsidRPr="00987485">
        <w:rPr>
          <w:b/>
          <w:color w:val="000000" w:themeColor="text1"/>
          <w:sz w:val="40"/>
        </w:rPr>
        <w:t>Des chalets en transition</w:t>
      </w:r>
      <w:r>
        <w:rPr>
          <w:b/>
          <w:color w:val="000000" w:themeColor="text1"/>
          <w:sz w:val="40"/>
        </w:rPr>
        <w:t xml:space="preserve"> et </w:t>
      </w:r>
      <w:proofErr w:type="spellStart"/>
      <w:r>
        <w:rPr>
          <w:b/>
          <w:color w:val="000000" w:themeColor="text1"/>
          <w:sz w:val="40"/>
        </w:rPr>
        <w:t>Brico</w:t>
      </w:r>
      <w:proofErr w:type="spellEnd"/>
      <w:r>
        <w:rPr>
          <w:b/>
          <w:color w:val="000000" w:themeColor="text1"/>
          <w:sz w:val="40"/>
        </w:rPr>
        <w:t xml:space="preserve"> Bourg</w:t>
      </w:r>
    </w:p>
    <w:p w:rsidR="007A1D7F" w:rsidRPr="001B1918" w:rsidRDefault="007A1D7F" w:rsidP="007A1D7F">
      <w:pPr>
        <w:rPr>
          <w:color w:val="1F497D" w:themeColor="text2"/>
          <w:sz w:val="56"/>
        </w:rPr>
      </w:pPr>
      <w:r>
        <w:rPr>
          <w:noProof/>
        </w:rPr>
        <w:drawing>
          <wp:inline distT="0" distB="0" distL="0" distR="0">
            <wp:extent cx="879308" cy="740451"/>
            <wp:effectExtent l="19050" t="0" r="0" b="0"/>
            <wp:docPr id="11" name="Image 4" descr="http://www.lespetitsdebrouillardsmidipyrenees.org/local/cache-vignettes/L160xH135/logo-39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spetitsdebrouillardsmidipyrenees.org/local/cache-vignettes/L160xH135/logo-397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60" cy="746979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52"/>
        </w:rPr>
        <w:t xml:space="preserve">    </w:t>
      </w:r>
      <w:r>
        <w:rPr>
          <w:noProof/>
        </w:rPr>
        <w:drawing>
          <wp:inline distT="0" distB="0" distL="0" distR="0">
            <wp:extent cx="3230094" cy="457200"/>
            <wp:effectExtent l="0" t="0" r="0" b="0"/>
            <wp:docPr id="12" name="Image 7" descr="http://www.planete-sciences.org/midi-pyrenees/web/wp-content/uploads/2014/02/cropped-head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nete-sciences.org/midi-pyrenees/web/wp-content/uploads/2014/02/cropped-head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20" cy="45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7F" w:rsidRPr="003C2C34" w:rsidRDefault="007A1D7F" w:rsidP="007A1D7F">
      <w:pPr>
        <w:rPr>
          <w:sz w:val="44"/>
        </w:rPr>
      </w:pPr>
      <w:r w:rsidRPr="003C2C34">
        <w:rPr>
          <w:sz w:val="44"/>
        </w:rPr>
        <w:t>Parce que nos objets le valent bien,</w:t>
      </w:r>
    </w:p>
    <w:p w:rsidR="007A1D7F" w:rsidRDefault="007A1D7F" w:rsidP="007A1D7F">
      <w:pPr>
        <w:rPr>
          <w:sz w:val="48"/>
        </w:rPr>
      </w:pPr>
      <w:r>
        <w:rPr>
          <w:sz w:val="48"/>
        </w:rPr>
        <w:t>REPARONS LES !</w:t>
      </w:r>
    </w:p>
    <w:p w:rsidR="007A1D7F" w:rsidRDefault="007A1D7F" w:rsidP="007A1D7F">
      <w:pPr>
        <w:rPr>
          <w:sz w:val="48"/>
        </w:rPr>
      </w:pPr>
      <w:r>
        <w:rPr>
          <w:sz w:val="48"/>
        </w:rPr>
        <w:t xml:space="preserve">Amenez vos petits objets en panne et apprenez à réparer : </w:t>
      </w:r>
    </w:p>
    <w:p w:rsidR="007A1D7F" w:rsidRDefault="007A1D7F" w:rsidP="007A1D7F">
      <w:pPr>
        <w:rPr>
          <w:sz w:val="48"/>
        </w:rPr>
      </w:pPr>
      <w:r>
        <w:rPr>
          <w:sz w:val="48"/>
        </w:rPr>
        <w:t xml:space="preserve">      </w:t>
      </w:r>
      <w:r>
        <w:rPr>
          <w:noProof/>
        </w:rPr>
        <w:drawing>
          <wp:inline distT="0" distB="0" distL="0" distR="0">
            <wp:extent cx="847725" cy="1038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</w:t>
      </w:r>
      <w:r>
        <w:rPr>
          <w:noProof/>
        </w:rPr>
        <w:drawing>
          <wp:inline distT="0" distB="0" distL="0" distR="0">
            <wp:extent cx="990600" cy="1009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  </w:t>
      </w:r>
      <w:r>
        <w:rPr>
          <w:noProof/>
        </w:rPr>
        <w:drawing>
          <wp:inline distT="0" distB="0" distL="0" distR="0">
            <wp:extent cx="657942" cy="104975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00" cy="10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 </w:t>
      </w:r>
    </w:p>
    <w:p w:rsidR="007A1D7F" w:rsidRPr="001B1918" w:rsidRDefault="007A1D7F" w:rsidP="007A1D7F">
      <w:pPr>
        <w:jc w:val="center"/>
        <w:rPr>
          <w:b/>
          <w:sz w:val="56"/>
        </w:rPr>
      </w:pPr>
    </w:p>
    <w:p w:rsidR="007A1D7F" w:rsidRPr="002F568A" w:rsidRDefault="007A1D7F" w:rsidP="007A1D7F">
      <w:pPr>
        <w:rPr>
          <w:sz w:val="48"/>
        </w:rPr>
      </w:pPr>
      <w:r>
        <w:rPr>
          <w:noProof/>
        </w:rPr>
        <w:drawing>
          <wp:inline distT="0" distB="0" distL="0" distR="0">
            <wp:extent cx="990600" cy="914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 </w:t>
      </w:r>
      <w:r w:rsidR="00B17445">
        <w:rPr>
          <w:b/>
          <w:sz w:val="56"/>
        </w:rPr>
        <w:t>Jeudi 12 juin</w:t>
      </w:r>
      <w:r>
        <w:rPr>
          <w:b/>
          <w:sz w:val="56"/>
        </w:rPr>
        <w:t xml:space="preserve"> </w:t>
      </w:r>
      <w:r w:rsidRPr="007A1D7F">
        <w:rPr>
          <w:noProof/>
          <w:lang w:eastAsia="en-GB"/>
        </w:rPr>
        <w:t xml:space="preserve"> </w:t>
      </w:r>
      <w:r>
        <w:rPr>
          <w:noProof/>
        </w:rPr>
        <w:drawing>
          <wp:inline distT="0" distB="0" distL="0" distR="0">
            <wp:extent cx="1076325" cy="8477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D7F" w:rsidRPr="00672DF1" w:rsidRDefault="007A1D7F" w:rsidP="007A1D7F">
      <w:pPr>
        <w:jc w:val="center"/>
        <w:rPr>
          <w:sz w:val="40"/>
        </w:rPr>
      </w:pPr>
      <w:proofErr w:type="gramStart"/>
      <w:r w:rsidRPr="00672DF1">
        <w:rPr>
          <w:sz w:val="40"/>
        </w:rPr>
        <w:t>de</w:t>
      </w:r>
      <w:proofErr w:type="gramEnd"/>
      <w:r w:rsidRPr="00672DF1">
        <w:rPr>
          <w:sz w:val="40"/>
        </w:rPr>
        <w:t xml:space="preserve"> 18h30 à 20h30</w:t>
      </w:r>
    </w:p>
    <w:p w:rsidR="007A1D7F" w:rsidRPr="00672DF1" w:rsidRDefault="007A1D7F" w:rsidP="00672DF1">
      <w:pPr>
        <w:jc w:val="center"/>
        <w:rPr>
          <w:sz w:val="40"/>
        </w:rPr>
      </w:pPr>
      <w:r w:rsidRPr="00672DF1">
        <w:rPr>
          <w:sz w:val="40"/>
        </w:rPr>
        <w:t>A la maison de quartier des chalets</w:t>
      </w:r>
    </w:p>
    <w:p w:rsidR="003C2C34" w:rsidRPr="00672DF1" w:rsidRDefault="007A1D7F" w:rsidP="00672DF1">
      <w:pPr>
        <w:jc w:val="center"/>
        <w:rPr>
          <w:sz w:val="40"/>
        </w:rPr>
      </w:pPr>
      <w:r w:rsidRPr="00672DF1">
        <w:rPr>
          <w:sz w:val="40"/>
        </w:rPr>
        <w:t xml:space="preserve">7 bd </w:t>
      </w:r>
      <w:proofErr w:type="spellStart"/>
      <w:r w:rsidRPr="00672DF1">
        <w:rPr>
          <w:sz w:val="40"/>
        </w:rPr>
        <w:t>Matabiau</w:t>
      </w:r>
      <w:proofErr w:type="spellEnd"/>
      <w:r w:rsidRPr="00672DF1">
        <w:rPr>
          <w:sz w:val="40"/>
        </w:rPr>
        <w:t xml:space="preserve"> </w:t>
      </w:r>
    </w:p>
    <w:p w:rsidR="000D57E7" w:rsidRPr="007D2EF0" w:rsidRDefault="000D57E7" w:rsidP="000D57E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Réparer au </w:t>
      </w:r>
      <w:r w:rsidRPr="00EB6985">
        <w:rPr>
          <w:b/>
          <w:bCs/>
          <w:sz w:val="28"/>
          <w:szCs w:val="24"/>
        </w:rPr>
        <w:t xml:space="preserve">lieu de jeter, </w:t>
      </w:r>
    </w:p>
    <w:p w:rsidR="000D57E7" w:rsidRDefault="000D57E7" w:rsidP="000D57E7">
      <w:pPr>
        <w:jc w:val="center"/>
        <w:rPr>
          <w:sz w:val="24"/>
          <w:szCs w:val="24"/>
        </w:rPr>
      </w:pPr>
      <w:proofErr w:type="gramStart"/>
      <w:r w:rsidRPr="00913E39">
        <w:rPr>
          <w:b/>
          <w:bCs/>
          <w:sz w:val="24"/>
          <w:szCs w:val="24"/>
        </w:rPr>
        <w:t>voilà</w:t>
      </w:r>
      <w:proofErr w:type="gramEnd"/>
      <w:r w:rsidRPr="00913E39">
        <w:rPr>
          <w:b/>
          <w:bCs/>
          <w:sz w:val="24"/>
          <w:szCs w:val="24"/>
        </w:rPr>
        <w:t xml:space="preserve"> qui est à la fois économique et écologique…</w:t>
      </w:r>
      <w:r w:rsidRPr="00913E39">
        <w:rPr>
          <w:sz w:val="24"/>
          <w:szCs w:val="24"/>
        </w:rPr>
        <w:t xml:space="preserve"> </w:t>
      </w:r>
    </w:p>
    <w:p w:rsidR="000D57E7" w:rsidRDefault="000D57E7" w:rsidP="000D57E7">
      <w:pPr>
        <w:jc w:val="center"/>
        <w:rPr>
          <w:b/>
          <w:sz w:val="24"/>
          <w:szCs w:val="24"/>
        </w:rPr>
      </w:pPr>
      <w:proofErr w:type="gramStart"/>
      <w:r w:rsidRPr="00D8658D">
        <w:rPr>
          <w:b/>
          <w:sz w:val="28"/>
          <w:szCs w:val="24"/>
        </w:rPr>
        <w:t>le</w:t>
      </w:r>
      <w:proofErr w:type="gramEnd"/>
      <w:r w:rsidRPr="00D8658D">
        <w:rPr>
          <w:sz w:val="28"/>
          <w:szCs w:val="24"/>
        </w:rPr>
        <w:t xml:space="preserve"> </w:t>
      </w:r>
      <w:r w:rsidR="00B17445">
        <w:rPr>
          <w:b/>
          <w:sz w:val="28"/>
          <w:szCs w:val="24"/>
        </w:rPr>
        <w:t>jeudi 12 juin</w:t>
      </w:r>
      <w:r w:rsidRPr="00D8658D">
        <w:rPr>
          <w:b/>
          <w:sz w:val="28"/>
          <w:szCs w:val="24"/>
        </w:rPr>
        <w:t xml:space="preserve"> à 18h30</w:t>
      </w:r>
      <w:r>
        <w:rPr>
          <w:b/>
          <w:sz w:val="24"/>
          <w:szCs w:val="24"/>
        </w:rPr>
        <w:t xml:space="preserve">, </w:t>
      </w:r>
    </w:p>
    <w:p w:rsidR="000D57E7" w:rsidRDefault="000D57E7" w:rsidP="000D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 Chalets en Transition vous proposent un</w:t>
      </w:r>
    </w:p>
    <w:p w:rsidR="000D57E7" w:rsidRPr="000D57E7" w:rsidRDefault="000D57E7" w:rsidP="000D57E7">
      <w:pPr>
        <w:rPr>
          <w:b/>
          <w:sz w:val="24"/>
          <w:szCs w:val="24"/>
        </w:rPr>
      </w:pPr>
    </w:p>
    <w:p w:rsidR="000D57E7" w:rsidRPr="00987485" w:rsidRDefault="000D57E7" w:rsidP="000D57E7">
      <w:pPr>
        <w:jc w:val="center"/>
        <w:rPr>
          <w:b/>
          <w:sz w:val="32"/>
          <w:szCs w:val="24"/>
        </w:rPr>
      </w:pPr>
      <w:r w:rsidRPr="000D57E7">
        <w:rPr>
          <w:b/>
          <w:sz w:val="32"/>
          <w:szCs w:val="24"/>
        </w:rPr>
        <w:t xml:space="preserve">Café </w:t>
      </w:r>
      <w:proofErr w:type="spellStart"/>
      <w:r w:rsidRPr="000D57E7">
        <w:rPr>
          <w:b/>
          <w:sz w:val="32"/>
          <w:szCs w:val="24"/>
        </w:rPr>
        <w:t>Bricol</w:t>
      </w:r>
      <w:proofErr w:type="spellEnd"/>
      <w:r w:rsidRPr="000D57E7">
        <w:rPr>
          <w:b/>
          <w:sz w:val="32"/>
          <w:szCs w:val="24"/>
        </w:rPr>
        <w:t>’ </w:t>
      </w:r>
      <w:r w:rsidR="00987485">
        <w:rPr>
          <w:b/>
          <w:sz w:val="32"/>
          <w:szCs w:val="24"/>
        </w:rPr>
        <w:t xml:space="preserve">avec </w:t>
      </w:r>
      <w:proofErr w:type="spellStart"/>
      <w:r w:rsidR="00987485">
        <w:rPr>
          <w:b/>
          <w:sz w:val="32"/>
          <w:szCs w:val="24"/>
        </w:rPr>
        <w:t>Brico</w:t>
      </w:r>
      <w:proofErr w:type="spellEnd"/>
      <w:r w:rsidR="00987485">
        <w:rPr>
          <w:b/>
          <w:sz w:val="32"/>
          <w:szCs w:val="24"/>
        </w:rPr>
        <w:t xml:space="preserve"> Bourg</w:t>
      </w:r>
    </w:p>
    <w:p w:rsidR="000D57E7" w:rsidRPr="00EB6985" w:rsidRDefault="000D57E7" w:rsidP="000D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Planète Sciences et les Petits D</w:t>
      </w:r>
      <w:r w:rsidRPr="00EB6985">
        <w:rPr>
          <w:b/>
          <w:sz w:val="24"/>
          <w:szCs w:val="24"/>
        </w:rPr>
        <w:t>ébrouillards</w:t>
      </w:r>
    </w:p>
    <w:p w:rsidR="000D57E7" w:rsidRDefault="000D57E7" w:rsidP="000D57E7">
      <w:pPr>
        <w:autoSpaceDN/>
        <w:spacing w:before="100" w:beforeAutospacing="1" w:after="100" w:afterAutospacing="1"/>
        <w:textAlignment w:val="auto"/>
        <w:rPr>
          <w:sz w:val="24"/>
          <w:szCs w:val="24"/>
        </w:rPr>
      </w:pPr>
      <w:r w:rsidRPr="00913E39">
        <w:rPr>
          <w:sz w:val="24"/>
          <w:szCs w:val="24"/>
        </w:rPr>
        <w:t>Malgré la chasse aux gaspis, on se rend co</w:t>
      </w:r>
      <w:r>
        <w:rPr>
          <w:sz w:val="24"/>
          <w:szCs w:val="24"/>
        </w:rPr>
        <w:t xml:space="preserve">mpte </w:t>
      </w:r>
      <w:r w:rsidRPr="00913E39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13E39">
        <w:rPr>
          <w:sz w:val="24"/>
          <w:szCs w:val="24"/>
        </w:rPr>
        <w:t xml:space="preserve"> </w:t>
      </w:r>
      <w:r>
        <w:rPr>
          <w:sz w:val="24"/>
          <w:szCs w:val="24"/>
        </w:rPr>
        <w:t>dans nos poubelles,</w:t>
      </w:r>
      <w:r w:rsidRPr="00913E39">
        <w:rPr>
          <w:sz w:val="24"/>
          <w:szCs w:val="24"/>
        </w:rPr>
        <w:t xml:space="preserve"> les gens jettent des articles qui pourraient </w:t>
      </w:r>
      <w:r>
        <w:rPr>
          <w:sz w:val="24"/>
          <w:szCs w:val="24"/>
        </w:rPr>
        <w:t xml:space="preserve">encore servir. Petits </w:t>
      </w:r>
      <w:r w:rsidRPr="00913E39">
        <w:rPr>
          <w:sz w:val="24"/>
          <w:szCs w:val="24"/>
        </w:rPr>
        <w:t>appareils électroménage</w:t>
      </w:r>
      <w:r>
        <w:rPr>
          <w:sz w:val="24"/>
          <w:szCs w:val="24"/>
        </w:rPr>
        <w:t xml:space="preserve">rs, meubles, jouets, vêtements sont </w:t>
      </w:r>
      <w:r w:rsidRPr="00913E39">
        <w:rPr>
          <w:sz w:val="24"/>
          <w:szCs w:val="24"/>
        </w:rPr>
        <w:t>abandon</w:t>
      </w:r>
      <w:r>
        <w:rPr>
          <w:sz w:val="24"/>
          <w:szCs w:val="24"/>
        </w:rPr>
        <w:t>nés sur le trottoir pour être broyés car leur réparation par un professionnel serait trop chère</w:t>
      </w:r>
      <w:r w:rsidRPr="00913E39">
        <w:rPr>
          <w:sz w:val="24"/>
          <w:szCs w:val="24"/>
        </w:rPr>
        <w:t>.</w:t>
      </w:r>
    </w:p>
    <w:p w:rsidR="000D57E7" w:rsidRPr="00A44568" w:rsidRDefault="000D57E7" w:rsidP="000D57E7">
      <w:pPr>
        <w:autoSpaceDN/>
        <w:textAlignment w:val="auto"/>
        <w:rPr>
          <w:sz w:val="24"/>
          <w:szCs w:val="24"/>
        </w:rPr>
      </w:pPr>
      <w:r w:rsidRPr="00A44568">
        <w:rPr>
          <w:sz w:val="24"/>
          <w:szCs w:val="24"/>
        </w:rPr>
        <w:t xml:space="preserve">Mais nous pouvons aussi </w:t>
      </w:r>
      <w:r>
        <w:rPr>
          <w:sz w:val="24"/>
          <w:szCs w:val="24"/>
        </w:rPr>
        <w:t>essayer de nous prendre en main et</w:t>
      </w:r>
      <w:r w:rsidRPr="00A44568">
        <w:rPr>
          <w:sz w:val="24"/>
          <w:szCs w:val="24"/>
        </w:rPr>
        <w:t xml:space="preserve"> devenir plus autonome.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Dans</w:t>
      </w:r>
      <w:r w:rsidRPr="00A44568">
        <w:rPr>
          <w:sz w:val="24"/>
          <w:szCs w:val="24"/>
        </w:rPr>
        <w:t xml:space="preserve"> un lieu convivial</w:t>
      </w:r>
      <w:r>
        <w:rPr>
          <w:sz w:val="24"/>
          <w:szCs w:val="24"/>
        </w:rPr>
        <w:t xml:space="preserve"> (la maison de </w:t>
      </w:r>
      <w:proofErr w:type="gramStart"/>
      <w:r>
        <w:rPr>
          <w:sz w:val="24"/>
          <w:szCs w:val="24"/>
        </w:rPr>
        <w:t>quartier </w:t>
      </w:r>
      <w:r w:rsidRPr="00D8658D">
        <w:rPr>
          <w:sz w:val="24"/>
          <w:szCs w:val="24"/>
        </w:rPr>
        <w:sym w:font="Wingdings" w:char="F04A"/>
      </w:r>
      <w:proofErr w:type="gramEnd"/>
      <w:r>
        <w:rPr>
          <w:sz w:val="24"/>
          <w:szCs w:val="24"/>
        </w:rPr>
        <w:t xml:space="preserve"> )</w:t>
      </w:r>
      <w:r w:rsidRPr="00A44568">
        <w:rPr>
          <w:sz w:val="24"/>
          <w:szCs w:val="24"/>
        </w:rPr>
        <w:t>,</w:t>
      </w:r>
      <w:r>
        <w:rPr>
          <w:sz w:val="24"/>
          <w:szCs w:val="24"/>
        </w:rPr>
        <w:t xml:space="preserve"> avec</w:t>
      </w:r>
      <w:r w:rsidRPr="00A44568">
        <w:rPr>
          <w:sz w:val="24"/>
          <w:szCs w:val="24"/>
        </w:rPr>
        <w:t xml:space="preserve"> un peu d'outillage et quelques bonnes volontés</w:t>
      </w:r>
      <w:r>
        <w:rPr>
          <w:sz w:val="24"/>
          <w:szCs w:val="24"/>
        </w:rPr>
        <w:t> </w:t>
      </w:r>
      <w:r w:rsidRPr="00D8658D">
        <w:rPr>
          <w:sz w:val="24"/>
          <w:szCs w:val="24"/>
        </w:rPr>
        <w:sym w:font="Wingdings" w:char="F04A"/>
      </w:r>
      <w:r>
        <w:rPr>
          <w:sz w:val="24"/>
          <w:szCs w:val="24"/>
        </w:rPr>
        <w:t> </w:t>
      </w:r>
      <w:r w:rsidRPr="00D8658D">
        <w:rPr>
          <w:sz w:val="24"/>
          <w:szCs w:val="24"/>
        </w:rPr>
        <w:sym w:font="Wingdings" w:char="F04A"/>
      </w:r>
      <w:r w:rsidRPr="00A44568">
        <w:rPr>
          <w:sz w:val="24"/>
          <w:szCs w:val="24"/>
        </w:rPr>
        <w:t xml:space="preserve"> pour  transmettre des savoirs de base en br</w:t>
      </w:r>
      <w:r>
        <w:rPr>
          <w:sz w:val="24"/>
          <w:szCs w:val="24"/>
        </w:rPr>
        <w:t>icolage électrique/électronique,</w:t>
      </w:r>
      <w:r w:rsidRPr="00A44568">
        <w:rPr>
          <w:sz w:val="24"/>
          <w:szCs w:val="24"/>
        </w:rPr>
        <w:t xml:space="preserve">  nous </w:t>
      </w:r>
      <w:r>
        <w:rPr>
          <w:sz w:val="24"/>
          <w:szCs w:val="24"/>
        </w:rPr>
        <w:t>vous invitons</w:t>
      </w:r>
      <w:r w:rsidRPr="00A44568">
        <w:rPr>
          <w:sz w:val="24"/>
          <w:szCs w:val="24"/>
        </w:rPr>
        <w:t xml:space="preserve"> à  un atelier, ouvert à </w:t>
      </w:r>
      <w:proofErr w:type="spellStart"/>
      <w:r w:rsidRPr="00A44568">
        <w:rPr>
          <w:sz w:val="24"/>
          <w:szCs w:val="24"/>
        </w:rPr>
        <w:t>tou</w:t>
      </w:r>
      <w:proofErr w:type="spellEnd"/>
      <w:r w:rsidRPr="00A44568">
        <w:rPr>
          <w:sz w:val="24"/>
          <w:szCs w:val="24"/>
        </w:rPr>
        <w:t xml:space="preserve">(te)s, où apprendre à réparer son petit électroménager ( </w:t>
      </w:r>
      <w:r>
        <w:rPr>
          <w:sz w:val="24"/>
          <w:szCs w:val="24"/>
        </w:rPr>
        <w:t xml:space="preserve">lampes, casques audio, </w:t>
      </w:r>
      <w:r w:rsidRPr="00A44568">
        <w:rPr>
          <w:sz w:val="24"/>
          <w:szCs w:val="24"/>
        </w:rPr>
        <w:t>fer à  rep</w:t>
      </w:r>
      <w:r>
        <w:rPr>
          <w:sz w:val="24"/>
          <w:szCs w:val="24"/>
        </w:rPr>
        <w:t>asser, mixeur</w:t>
      </w:r>
      <w:r w:rsidRPr="00A44568">
        <w:rPr>
          <w:sz w:val="24"/>
          <w:szCs w:val="24"/>
        </w:rPr>
        <w:t>, perceuse,  chargeur.... ).</w:t>
      </w:r>
      <w:r>
        <w:rPr>
          <w:sz w:val="24"/>
          <w:szCs w:val="24"/>
        </w:rPr>
        <w:t xml:space="preserve"> Mais tout autre petit objet en panne peut également être amené pour analyse et conseils.</w:t>
      </w:r>
      <w:r w:rsidRPr="00A44568">
        <w:rPr>
          <w:sz w:val="24"/>
          <w:szCs w:val="24"/>
        </w:rPr>
        <w:t xml:space="preserve"> 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 w:rsidRPr="00A44568">
        <w:rPr>
          <w:sz w:val="24"/>
          <w:szCs w:val="24"/>
        </w:rPr>
        <w:t>Et ainsi moins remplir les décharges, moins vider son porte-monnaie et passer des moments sympas!</w:t>
      </w:r>
    </w:p>
    <w:p w:rsidR="000D57E7" w:rsidRDefault="000D57E7" w:rsidP="000D57E7">
      <w:pPr>
        <w:autoSpaceDN/>
        <w:jc w:val="center"/>
        <w:textAlignment w:val="auto"/>
        <w:rPr>
          <w:sz w:val="24"/>
          <w:szCs w:val="24"/>
        </w:rPr>
      </w:pPr>
      <w:r w:rsidRPr="00913E39">
        <w:rPr>
          <w:sz w:val="24"/>
          <w:szCs w:val="24"/>
        </w:rPr>
        <w:t>Réparer ensemble, c’est l’idée des Cafés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Bricol</w:t>
      </w:r>
      <w:proofErr w:type="spellEnd"/>
      <w:r>
        <w:rPr>
          <w:sz w:val="24"/>
          <w:szCs w:val="24"/>
        </w:rPr>
        <w:t>’</w:t>
      </w:r>
      <w:r w:rsidRPr="00913E39">
        <w:rPr>
          <w:sz w:val="24"/>
          <w:szCs w:val="24"/>
        </w:rPr>
        <w:t>,</w:t>
      </w:r>
    </w:p>
    <w:p w:rsidR="000D57E7" w:rsidRDefault="000D57E7" w:rsidP="000D57E7">
      <w:pPr>
        <w:autoSpaceDN/>
        <w:jc w:val="center"/>
        <w:textAlignment w:val="auto"/>
        <w:rPr>
          <w:sz w:val="24"/>
          <w:szCs w:val="24"/>
        </w:rPr>
      </w:pPr>
      <w:proofErr w:type="gramStart"/>
      <w:r w:rsidRPr="00913E39">
        <w:rPr>
          <w:sz w:val="24"/>
          <w:szCs w:val="24"/>
        </w:rPr>
        <w:t>des</w:t>
      </w:r>
      <w:proofErr w:type="gramEnd"/>
      <w:r w:rsidRPr="00913E39">
        <w:rPr>
          <w:sz w:val="24"/>
          <w:szCs w:val="24"/>
        </w:rPr>
        <w:t xml:space="preserve"> rencontres </w:t>
      </w:r>
      <w:r>
        <w:rPr>
          <w:sz w:val="24"/>
          <w:szCs w:val="24"/>
        </w:rPr>
        <w:t xml:space="preserve">gratuites </w:t>
      </w:r>
      <w:r w:rsidRPr="00913E39">
        <w:rPr>
          <w:sz w:val="24"/>
          <w:szCs w:val="24"/>
        </w:rPr>
        <w:t xml:space="preserve">ouvertes à </w:t>
      </w:r>
      <w:proofErr w:type="spellStart"/>
      <w:r w:rsidRPr="00913E39">
        <w:rPr>
          <w:sz w:val="24"/>
          <w:szCs w:val="24"/>
        </w:rPr>
        <w:t>tou</w:t>
      </w:r>
      <w:proofErr w:type="spellEnd"/>
      <w:r>
        <w:rPr>
          <w:sz w:val="24"/>
          <w:szCs w:val="24"/>
        </w:rPr>
        <w:t>(te)</w:t>
      </w:r>
      <w:r w:rsidRPr="00913E39">
        <w:rPr>
          <w:sz w:val="24"/>
          <w:szCs w:val="24"/>
        </w:rPr>
        <w:t>s.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Chacun</w:t>
      </w:r>
      <w:r w:rsidRPr="00913E39">
        <w:rPr>
          <w:sz w:val="24"/>
          <w:szCs w:val="24"/>
        </w:rPr>
        <w:t xml:space="preserve"> apporte</w:t>
      </w:r>
      <w:r>
        <w:rPr>
          <w:sz w:val="24"/>
          <w:szCs w:val="24"/>
        </w:rPr>
        <w:t xml:space="preserve"> les choses en mauvais état qu’il</w:t>
      </w:r>
      <w:r w:rsidRPr="00913E39">
        <w:rPr>
          <w:sz w:val="24"/>
          <w:szCs w:val="24"/>
        </w:rPr>
        <w:t xml:space="preserve"> a chez </w:t>
      </w:r>
      <w:r>
        <w:rPr>
          <w:sz w:val="24"/>
          <w:szCs w:val="24"/>
        </w:rPr>
        <w:t>lui</w:t>
      </w:r>
      <w:r w:rsidRPr="00913E39">
        <w:rPr>
          <w:sz w:val="24"/>
          <w:szCs w:val="24"/>
        </w:rPr>
        <w:t>. Et on se met à l’ouvrage avec les bricoleurs bénévoles</w:t>
      </w:r>
      <w:r>
        <w:rPr>
          <w:sz w:val="24"/>
          <w:szCs w:val="24"/>
        </w:rPr>
        <w:t xml:space="preserve">. On apprend à réparer et on rencontre ses voisins au Café </w:t>
      </w:r>
      <w:proofErr w:type="spellStart"/>
      <w:r>
        <w:rPr>
          <w:sz w:val="24"/>
          <w:szCs w:val="24"/>
        </w:rPr>
        <w:t>Bricol</w:t>
      </w:r>
      <w:proofErr w:type="spellEnd"/>
      <w:r>
        <w:rPr>
          <w:sz w:val="24"/>
          <w:szCs w:val="24"/>
        </w:rPr>
        <w:t>’</w:t>
      </w:r>
      <w:r w:rsidRPr="00913E39">
        <w:rPr>
          <w:sz w:val="24"/>
          <w:szCs w:val="24"/>
        </w:rPr>
        <w:t xml:space="preserve">. 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Mais c</w:t>
      </w:r>
      <w:r w:rsidRPr="00D8658D">
        <w:rPr>
          <w:sz w:val="24"/>
          <w:szCs w:val="24"/>
        </w:rPr>
        <w:t>et atelier n'est pas un "service"; c'est l'util</w:t>
      </w:r>
      <w:r>
        <w:rPr>
          <w:sz w:val="24"/>
          <w:szCs w:val="24"/>
        </w:rPr>
        <w:t>isateur qui répare son appareil et parfois on tombe sur os quand l’appareil est irréparable ou les pièces cassées impossibles à trouver !</w:t>
      </w:r>
    </w:p>
    <w:p w:rsidR="000D57E7" w:rsidRPr="00672DF1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Il y aura aussi la possibilité d’apprendre à faire des recherches sur Internet pour trouver les tutoriels utiles ou les pièces détachées d’occasions.</w:t>
      </w:r>
    </w:p>
    <w:p w:rsidR="00672DF1" w:rsidRDefault="00672DF1" w:rsidP="000D57E7">
      <w:pPr>
        <w:rPr>
          <w:b/>
          <w:sz w:val="28"/>
        </w:rPr>
      </w:pPr>
    </w:p>
    <w:p w:rsidR="00A700BE" w:rsidRDefault="000D57E7" w:rsidP="000D57E7">
      <w:pPr>
        <w:rPr>
          <w:b/>
          <w:sz w:val="28"/>
        </w:rPr>
      </w:pPr>
      <w:r w:rsidRPr="00EB6985">
        <w:rPr>
          <w:b/>
          <w:sz w:val="28"/>
        </w:rPr>
        <w:t xml:space="preserve">On vous attend nombreux avec vos </w:t>
      </w:r>
      <w:proofErr w:type="spellStart"/>
      <w:r w:rsidRPr="00EB6985">
        <w:rPr>
          <w:b/>
          <w:sz w:val="28"/>
        </w:rPr>
        <w:t>bricol’s</w:t>
      </w:r>
      <w:proofErr w:type="spellEnd"/>
      <w:r w:rsidRPr="00EB6985">
        <w:rPr>
          <w:b/>
          <w:sz w:val="28"/>
        </w:rPr>
        <w:t xml:space="preserve"> et vos doigts dégourdis !</w:t>
      </w:r>
    </w:p>
    <w:p w:rsidR="000D57E7" w:rsidRPr="007D2EF0" w:rsidRDefault="000D57E7" w:rsidP="000D57E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 xml:space="preserve">Réparer au </w:t>
      </w:r>
      <w:r w:rsidRPr="00EB6985">
        <w:rPr>
          <w:b/>
          <w:bCs/>
          <w:sz w:val="28"/>
          <w:szCs w:val="24"/>
        </w:rPr>
        <w:t xml:space="preserve">lieu de jeter, </w:t>
      </w:r>
    </w:p>
    <w:p w:rsidR="000D57E7" w:rsidRDefault="000D57E7" w:rsidP="000D57E7">
      <w:pPr>
        <w:jc w:val="center"/>
        <w:rPr>
          <w:sz w:val="24"/>
          <w:szCs w:val="24"/>
        </w:rPr>
      </w:pPr>
      <w:proofErr w:type="gramStart"/>
      <w:r w:rsidRPr="00913E39">
        <w:rPr>
          <w:b/>
          <w:bCs/>
          <w:sz w:val="24"/>
          <w:szCs w:val="24"/>
        </w:rPr>
        <w:t>voilà</w:t>
      </w:r>
      <w:proofErr w:type="gramEnd"/>
      <w:r w:rsidRPr="00913E39">
        <w:rPr>
          <w:b/>
          <w:bCs/>
          <w:sz w:val="24"/>
          <w:szCs w:val="24"/>
        </w:rPr>
        <w:t xml:space="preserve"> qui est à la fois économique et écologique…</w:t>
      </w:r>
      <w:r w:rsidRPr="00913E39">
        <w:rPr>
          <w:sz w:val="24"/>
          <w:szCs w:val="24"/>
        </w:rPr>
        <w:t xml:space="preserve"> </w:t>
      </w:r>
    </w:p>
    <w:p w:rsidR="000D57E7" w:rsidRDefault="000D57E7" w:rsidP="000D57E7">
      <w:pPr>
        <w:jc w:val="center"/>
        <w:rPr>
          <w:b/>
          <w:sz w:val="24"/>
          <w:szCs w:val="24"/>
        </w:rPr>
      </w:pPr>
      <w:r w:rsidRPr="00D8658D">
        <w:rPr>
          <w:b/>
          <w:sz w:val="28"/>
          <w:szCs w:val="24"/>
        </w:rPr>
        <w:t>le</w:t>
      </w:r>
      <w:r w:rsidRPr="00D8658D">
        <w:rPr>
          <w:sz w:val="28"/>
          <w:szCs w:val="24"/>
        </w:rPr>
        <w:t xml:space="preserve"> </w:t>
      </w:r>
      <w:r w:rsidR="00B17445">
        <w:rPr>
          <w:b/>
          <w:sz w:val="28"/>
          <w:szCs w:val="24"/>
        </w:rPr>
        <w:t>Jeudi 12 juin</w:t>
      </w:r>
      <w:r w:rsidRPr="00D8658D">
        <w:rPr>
          <w:b/>
          <w:sz w:val="28"/>
          <w:szCs w:val="24"/>
        </w:rPr>
        <w:t xml:space="preserve"> à 18h30</w:t>
      </w:r>
      <w:r>
        <w:rPr>
          <w:b/>
          <w:sz w:val="24"/>
          <w:szCs w:val="24"/>
        </w:rPr>
        <w:t xml:space="preserve">, </w:t>
      </w:r>
    </w:p>
    <w:p w:rsidR="000D57E7" w:rsidRDefault="000D57E7" w:rsidP="000D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 Chalets en Transition vous proposent un</w:t>
      </w:r>
    </w:p>
    <w:p w:rsidR="000D57E7" w:rsidRPr="000D57E7" w:rsidRDefault="000D57E7" w:rsidP="000D57E7">
      <w:pPr>
        <w:rPr>
          <w:b/>
          <w:sz w:val="24"/>
          <w:szCs w:val="24"/>
        </w:rPr>
      </w:pPr>
    </w:p>
    <w:p w:rsidR="000D57E7" w:rsidRPr="000D57E7" w:rsidRDefault="000D57E7" w:rsidP="000D57E7">
      <w:pPr>
        <w:jc w:val="center"/>
        <w:rPr>
          <w:b/>
          <w:color w:val="00B050"/>
          <w:sz w:val="32"/>
          <w:szCs w:val="24"/>
        </w:rPr>
      </w:pPr>
      <w:r w:rsidRPr="000D57E7">
        <w:rPr>
          <w:b/>
          <w:sz w:val="32"/>
          <w:szCs w:val="24"/>
        </w:rPr>
        <w:t xml:space="preserve">Café </w:t>
      </w:r>
      <w:proofErr w:type="spellStart"/>
      <w:r w:rsidRPr="000D57E7">
        <w:rPr>
          <w:b/>
          <w:sz w:val="32"/>
          <w:szCs w:val="24"/>
        </w:rPr>
        <w:t>Bricol</w:t>
      </w:r>
      <w:proofErr w:type="spellEnd"/>
      <w:r w:rsidRPr="000D57E7">
        <w:rPr>
          <w:b/>
          <w:sz w:val="32"/>
          <w:szCs w:val="24"/>
        </w:rPr>
        <w:t>’ </w:t>
      </w:r>
      <w:r w:rsidR="00987485">
        <w:rPr>
          <w:b/>
          <w:sz w:val="32"/>
          <w:szCs w:val="24"/>
        </w:rPr>
        <w:t xml:space="preserve">avec </w:t>
      </w:r>
      <w:proofErr w:type="spellStart"/>
      <w:r w:rsidR="00987485">
        <w:rPr>
          <w:b/>
          <w:sz w:val="32"/>
          <w:szCs w:val="24"/>
        </w:rPr>
        <w:t>Brico</w:t>
      </w:r>
      <w:proofErr w:type="spellEnd"/>
      <w:r w:rsidR="00987485">
        <w:rPr>
          <w:b/>
          <w:sz w:val="32"/>
          <w:szCs w:val="24"/>
        </w:rPr>
        <w:t xml:space="preserve"> Bourg</w:t>
      </w:r>
    </w:p>
    <w:p w:rsidR="000D57E7" w:rsidRPr="00EB6985" w:rsidRDefault="000D57E7" w:rsidP="000D5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Planète Sciences et les Petits D</w:t>
      </w:r>
      <w:r w:rsidRPr="00EB6985">
        <w:rPr>
          <w:b/>
          <w:sz w:val="24"/>
          <w:szCs w:val="24"/>
        </w:rPr>
        <w:t>ébrouillards</w:t>
      </w:r>
    </w:p>
    <w:p w:rsidR="000D57E7" w:rsidRDefault="000D57E7" w:rsidP="000D57E7">
      <w:pPr>
        <w:autoSpaceDN/>
        <w:spacing w:before="100" w:beforeAutospacing="1" w:after="100" w:afterAutospacing="1"/>
        <w:textAlignment w:val="auto"/>
        <w:rPr>
          <w:sz w:val="24"/>
          <w:szCs w:val="24"/>
        </w:rPr>
      </w:pPr>
      <w:r w:rsidRPr="00913E39">
        <w:rPr>
          <w:sz w:val="24"/>
          <w:szCs w:val="24"/>
        </w:rPr>
        <w:t>Malgré la chasse aux gaspis, on se rend co</w:t>
      </w:r>
      <w:r>
        <w:rPr>
          <w:sz w:val="24"/>
          <w:szCs w:val="24"/>
        </w:rPr>
        <w:t xml:space="preserve">mpte </w:t>
      </w:r>
      <w:r w:rsidRPr="00913E39">
        <w:rPr>
          <w:sz w:val="24"/>
          <w:szCs w:val="24"/>
        </w:rPr>
        <w:t>que</w:t>
      </w:r>
      <w:r>
        <w:rPr>
          <w:sz w:val="24"/>
          <w:szCs w:val="24"/>
        </w:rPr>
        <w:t>,</w:t>
      </w:r>
      <w:r w:rsidRPr="00913E39">
        <w:rPr>
          <w:sz w:val="24"/>
          <w:szCs w:val="24"/>
        </w:rPr>
        <w:t xml:space="preserve"> </w:t>
      </w:r>
      <w:r>
        <w:rPr>
          <w:sz w:val="24"/>
          <w:szCs w:val="24"/>
        </w:rPr>
        <w:t>dans nos poubelles,</w:t>
      </w:r>
      <w:r w:rsidRPr="00913E39">
        <w:rPr>
          <w:sz w:val="24"/>
          <w:szCs w:val="24"/>
        </w:rPr>
        <w:t xml:space="preserve"> les gens jettent des articles qui pourraient </w:t>
      </w:r>
      <w:r>
        <w:rPr>
          <w:sz w:val="24"/>
          <w:szCs w:val="24"/>
        </w:rPr>
        <w:t xml:space="preserve">encore servir. Petits </w:t>
      </w:r>
      <w:r w:rsidRPr="00913E39">
        <w:rPr>
          <w:sz w:val="24"/>
          <w:szCs w:val="24"/>
        </w:rPr>
        <w:t>appareils électroménage</w:t>
      </w:r>
      <w:r>
        <w:rPr>
          <w:sz w:val="24"/>
          <w:szCs w:val="24"/>
        </w:rPr>
        <w:t xml:space="preserve">rs, meubles, jouets, vêtements sont </w:t>
      </w:r>
      <w:r w:rsidRPr="00913E39">
        <w:rPr>
          <w:sz w:val="24"/>
          <w:szCs w:val="24"/>
        </w:rPr>
        <w:t>abandon</w:t>
      </w:r>
      <w:r>
        <w:rPr>
          <w:sz w:val="24"/>
          <w:szCs w:val="24"/>
        </w:rPr>
        <w:t>nés sur le trottoir pour être broyés car leur réparation par un professionnel serait trop chère</w:t>
      </w:r>
      <w:r w:rsidRPr="00913E39">
        <w:rPr>
          <w:sz w:val="24"/>
          <w:szCs w:val="24"/>
        </w:rPr>
        <w:t>.</w:t>
      </w:r>
    </w:p>
    <w:p w:rsidR="000D57E7" w:rsidRPr="00A44568" w:rsidRDefault="000D57E7" w:rsidP="000D57E7">
      <w:pPr>
        <w:autoSpaceDN/>
        <w:textAlignment w:val="auto"/>
        <w:rPr>
          <w:sz w:val="24"/>
          <w:szCs w:val="24"/>
        </w:rPr>
      </w:pPr>
      <w:r w:rsidRPr="00A44568">
        <w:rPr>
          <w:sz w:val="24"/>
          <w:szCs w:val="24"/>
        </w:rPr>
        <w:t xml:space="preserve">Mais nous pouvons aussi </w:t>
      </w:r>
      <w:r>
        <w:rPr>
          <w:sz w:val="24"/>
          <w:szCs w:val="24"/>
        </w:rPr>
        <w:t>essayer de nous prendre en main et</w:t>
      </w:r>
      <w:r w:rsidRPr="00A44568">
        <w:rPr>
          <w:sz w:val="24"/>
          <w:szCs w:val="24"/>
        </w:rPr>
        <w:t xml:space="preserve"> devenir plus autonome.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Dans</w:t>
      </w:r>
      <w:r w:rsidRPr="00A44568">
        <w:rPr>
          <w:sz w:val="24"/>
          <w:szCs w:val="24"/>
        </w:rPr>
        <w:t xml:space="preserve"> un lieu convivial</w:t>
      </w:r>
      <w:r>
        <w:rPr>
          <w:sz w:val="24"/>
          <w:szCs w:val="24"/>
        </w:rPr>
        <w:t xml:space="preserve"> (la maison de </w:t>
      </w:r>
      <w:proofErr w:type="gramStart"/>
      <w:r>
        <w:rPr>
          <w:sz w:val="24"/>
          <w:szCs w:val="24"/>
        </w:rPr>
        <w:t>quartier </w:t>
      </w:r>
      <w:r w:rsidRPr="00D8658D">
        <w:rPr>
          <w:sz w:val="24"/>
          <w:szCs w:val="24"/>
        </w:rPr>
        <w:sym w:font="Wingdings" w:char="F04A"/>
      </w:r>
      <w:proofErr w:type="gramEnd"/>
      <w:r>
        <w:rPr>
          <w:sz w:val="24"/>
          <w:szCs w:val="24"/>
        </w:rPr>
        <w:t xml:space="preserve"> )</w:t>
      </w:r>
      <w:r w:rsidRPr="00A44568">
        <w:rPr>
          <w:sz w:val="24"/>
          <w:szCs w:val="24"/>
        </w:rPr>
        <w:t>,</w:t>
      </w:r>
      <w:r>
        <w:rPr>
          <w:sz w:val="24"/>
          <w:szCs w:val="24"/>
        </w:rPr>
        <w:t xml:space="preserve"> avec</w:t>
      </w:r>
      <w:r w:rsidRPr="00A44568">
        <w:rPr>
          <w:sz w:val="24"/>
          <w:szCs w:val="24"/>
        </w:rPr>
        <w:t xml:space="preserve"> un peu d'outillage et quelques bonnes volontés</w:t>
      </w:r>
      <w:r>
        <w:rPr>
          <w:sz w:val="24"/>
          <w:szCs w:val="24"/>
        </w:rPr>
        <w:t> </w:t>
      </w:r>
      <w:r w:rsidRPr="00D8658D">
        <w:rPr>
          <w:sz w:val="24"/>
          <w:szCs w:val="24"/>
        </w:rPr>
        <w:sym w:font="Wingdings" w:char="F04A"/>
      </w:r>
      <w:r>
        <w:rPr>
          <w:sz w:val="24"/>
          <w:szCs w:val="24"/>
        </w:rPr>
        <w:t> </w:t>
      </w:r>
      <w:r w:rsidRPr="00D8658D">
        <w:rPr>
          <w:sz w:val="24"/>
          <w:szCs w:val="24"/>
        </w:rPr>
        <w:sym w:font="Wingdings" w:char="F04A"/>
      </w:r>
      <w:r w:rsidRPr="00A44568">
        <w:rPr>
          <w:sz w:val="24"/>
          <w:szCs w:val="24"/>
        </w:rPr>
        <w:t xml:space="preserve"> pour  transmettre des savoirs de base en br</w:t>
      </w:r>
      <w:r>
        <w:rPr>
          <w:sz w:val="24"/>
          <w:szCs w:val="24"/>
        </w:rPr>
        <w:t>icolage électrique/électronique,</w:t>
      </w:r>
      <w:r w:rsidRPr="00A44568">
        <w:rPr>
          <w:sz w:val="24"/>
          <w:szCs w:val="24"/>
        </w:rPr>
        <w:t xml:space="preserve">  nous </w:t>
      </w:r>
      <w:r>
        <w:rPr>
          <w:sz w:val="24"/>
          <w:szCs w:val="24"/>
        </w:rPr>
        <w:t>vous invitons</w:t>
      </w:r>
      <w:r w:rsidRPr="00A44568">
        <w:rPr>
          <w:sz w:val="24"/>
          <w:szCs w:val="24"/>
        </w:rPr>
        <w:t xml:space="preserve"> à  un atelier, ouvert à </w:t>
      </w:r>
      <w:proofErr w:type="spellStart"/>
      <w:r w:rsidRPr="00A44568">
        <w:rPr>
          <w:sz w:val="24"/>
          <w:szCs w:val="24"/>
        </w:rPr>
        <w:t>tou</w:t>
      </w:r>
      <w:proofErr w:type="spellEnd"/>
      <w:r w:rsidRPr="00A44568">
        <w:rPr>
          <w:sz w:val="24"/>
          <w:szCs w:val="24"/>
        </w:rPr>
        <w:t xml:space="preserve">(te)s, où apprendre à réparer son petit électroménager ( </w:t>
      </w:r>
      <w:r>
        <w:rPr>
          <w:sz w:val="24"/>
          <w:szCs w:val="24"/>
        </w:rPr>
        <w:t xml:space="preserve">lampes, casques audio, </w:t>
      </w:r>
      <w:r w:rsidRPr="00A44568">
        <w:rPr>
          <w:sz w:val="24"/>
          <w:szCs w:val="24"/>
        </w:rPr>
        <w:t>fer à  rep</w:t>
      </w:r>
      <w:r>
        <w:rPr>
          <w:sz w:val="24"/>
          <w:szCs w:val="24"/>
        </w:rPr>
        <w:t>asser, mixeur</w:t>
      </w:r>
      <w:r w:rsidRPr="00A44568">
        <w:rPr>
          <w:sz w:val="24"/>
          <w:szCs w:val="24"/>
        </w:rPr>
        <w:t>, perceuse,  chargeur.... ).</w:t>
      </w:r>
      <w:r>
        <w:rPr>
          <w:sz w:val="24"/>
          <w:szCs w:val="24"/>
        </w:rPr>
        <w:t xml:space="preserve"> Mais tout autre petit objet en panne peut également être amené pour analyse et conseils.</w:t>
      </w:r>
      <w:r w:rsidRPr="00A44568">
        <w:rPr>
          <w:sz w:val="24"/>
          <w:szCs w:val="24"/>
        </w:rPr>
        <w:t xml:space="preserve"> 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 w:rsidRPr="00A44568">
        <w:rPr>
          <w:sz w:val="24"/>
          <w:szCs w:val="24"/>
        </w:rPr>
        <w:t>Et ainsi moins remplir les décharges, moins vider son porte-monnaie et passer des moments sympas!</w:t>
      </w:r>
    </w:p>
    <w:p w:rsidR="000D57E7" w:rsidRDefault="000D57E7" w:rsidP="000D57E7">
      <w:pPr>
        <w:autoSpaceDN/>
        <w:jc w:val="center"/>
        <w:textAlignment w:val="auto"/>
        <w:rPr>
          <w:sz w:val="24"/>
          <w:szCs w:val="24"/>
        </w:rPr>
      </w:pPr>
      <w:r w:rsidRPr="00913E39">
        <w:rPr>
          <w:sz w:val="24"/>
          <w:szCs w:val="24"/>
        </w:rPr>
        <w:t>Réparer ensemble, c’est l’idée des Cafés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Bricol</w:t>
      </w:r>
      <w:proofErr w:type="spellEnd"/>
      <w:r>
        <w:rPr>
          <w:sz w:val="24"/>
          <w:szCs w:val="24"/>
        </w:rPr>
        <w:t>’</w:t>
      </w:r>
      <w:r w:rsidRPr="00913E39">
        <w:rPr>
          <w:sz w:val="24"/>
          <w:szCs w:val="24"/>
        </w:rPr>
        <w:t>,</w:t>
      </w:r>
    </w:p>
    <w:p w:rsidR="000D57E7" w:rsidRDefault="000D57E7" w:rsidP="000D57E7">
      <w:pPr>
        <w:autoSpaceDN/>
        <w:jc w:val="center"/>
        <w:textAlignment w:val="auto"/>
        <w:rPr>
          <w:sz w:val="24"/>
          <w:szCs w:val="24"/>
        </w:rPr>
      </w:pPr>
      <w:proofErr w:type="gramStart"/>
      <w:r w:rsidRPr="00913E39">
        <w:rPr>
          <w:sz w:val="24"/>
          <w:szCs w:val="24"/>
        </w:rPr>
        <w:t>des</w:t>
      </w:r>
      <w:proofErr w:type="gramEnd"/>
      <w:r w:rsidRPr="00913E39">
        <w:rPr>
          <w:sz w:val="24"/>
          <w:szCs w:val="24"/>
        </w:rPr>
        <w:t xml:space="preserve"> rencontres </w:t>
      </w:r>
      <w:r>
        <w:rPr>
          <w:sz w:val="24"/>
          <w:szCs w:val="24"/>
        </w:rPr>
        <w:t xml:space="preserve">gratuites </w:t>
      </w:r>
      <w:r w:rsidRPr="00913E39">
        <w:rPr>
          <w:sz w:val="24"/>
          <w:szCs w:val="24"/>
        </w:rPr>
        <w:t xml:space="preserve">ouvertes à </w:t>
      </w:r>
      <w:proofErr w:type="spellStart"/>
      <w:r w:rsidRPr="00913E39">
        <w:rPr>
          <w:sz w:val="24"/>
          <w:szCs w:val="24"/>
        </w:rPr>
        <w:t>tou</w:t>
      </w:r>
      <w:proofErr w:type="spellEnd"/>
      <w:r>
        <w:rPr>
          <w:sz w:val="24"/>
          <w:szCs w:val="24"/>
        </w:rPr>
        <w:t>(te)</w:t>
      </w:r>
      <w:r w:rsidRPr="00913E39">
        <w:rPr>
          <w:sz w:val="24"/>
          <w:szCs w:val="24"/>
        </w:rPr>
        <w:t>s.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Chacun</w:t>
      </w:r>
      <w:r w:rsidRPr="00913E39">
        <w:rPr>
          <w:sz w:val="24"/>
          <w:szCs w:val="24"/>
        </w:rPr>
        <w:t xml:space="preserve"> apporte</w:t>
      </w:r>
      <w:r>
        <w:rPr>
          <w:sz w:val="24"/>
          <w:szCs w:val="24"/>
        </w:rPr>
        <w:t xml:space="preserve"> les choses en mauvais état qu’il</w:t>
      </w:r>
      <w:r w:rsidRPr="00913E39">
        <w:rPr>
          <w:sz w:val="24"/>
          <w:szCs w:val="24"/>
        </w:rPr>
        <w:t xml:space="preserve"> a chez </w:t>
      </w:r>
      <w:r>
        <w:rPr>
          <w:sz w:val="24"/>
          <w:szCs w:val="24"/>
        </w:rPr>
        <w:t>lui</w:t>
      </w:r>
      <w:r w:rsidRPr="00913E39">
        <w:rPr>
          <w:sz w:val="24"/>
          <w:szCs w:val="24"/>
        </w:rPr>
        <w:t>. Et on se met à l’ouvrage avec les bricoleurs bénévoles</w:t>
      </w:r>
      <w:r>
        <w:rPr>
          <w:sz w:val="24"/>
          <w:szCs w:val="24"/>
        </w:rPr>
        <w:t xml:space="preserve">. On apprend à réparer et on rencontre ses voisins au Café </w:t>
      </w:r>
      <w:proofErr w:type="spellStart"/>
      <w:r>
        <w:rPr>
          <w:sz w:val="24"/>
          <w:szCs w:val="24"/>
        </w:rPr>
        <w:t>Bricol</w:t>
      </w:r>
      <w:proofErr w:type="spellEnd"/>
      <w:r>
        <w:rPr>
          <w:sz w:val="24"/>
          <w:szCs w:val="24"/>
        </w:rPr>
        <w:t>’</w:t>
      </w:r>
      <w:r w:rsidRPr="00913E39">
        <w:rPr>
          <w:sz w:val="24"/>
          <w:szCs w:val="24"/>
        </w:rPr>
        <w:t xml:space="preserve">. </w:t>
      </w:r>
    </w:p>
    <w:p w:rsidR="000D57E7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Mais c</w:t>
      </w:r>
      <w:r w:rsidRPr="00D8658D">
        <w:rPr>
          <w:sz w:val="24"/>
          <w:szCs w:val="24"/>
        </w:rPr>
        <w:t>et atelier n'est pas un "service"; c'est l'util</w:t>
      </w:r>
      <w:r>
        <w:rPr>
          <w:sz w:val="24"/>
          <w:szCs w:val="24"/>
        </w:rPr>
        <w:t>isateur qui répare son appareil et parfois on tombe sur os quand l’appareil est irréparable ou les pièces cassées impossibles à trouver !</w:t>
      </w:r>
    </w:p>
    <w:p w:rsidR="000D57E7" w:rsidRPr="00A44568" w:rsidRDefault="000D57E7" w:rsidP="000D57E7">
      <w:pPr>
        <w:autoSpaceDN/>
        <w:textAlignment w:val="auto"/>
        <w:rPr>
          <w:sz w:val="24"/>
          <w:szCs w:val="24"/>
        </w:rPr>
      </w:pPr>
      <w:r>
        <w:rPr>
          <w:sz w:val="24"/>
          <w:szCs w:val="24"/>
        </w:rPr>
        <w:t>Il y aura aussi la possibilité d’apprendre à faire des recherches sur Internet pour trouver les tutoriels utiles ou les pièces détachées d’occasions.</w:t>
      </w:r>
    </w:p>
    <w:p w:rsidR="00672DF1" w:rsidRDefault="00672DF1" w:rsidP="000D57E7">
      <w:pPr>
        <w:rPr>
          <w:b/>
          <w:sz w:val="28"/>
        </w:rPr>
      </w:pPr>
    </w:p>
    <w:p w:rsidR="000D57E7" w:rsidRDefault="000D57E7" w:rsidP="000D57E7">
      <w:pPr>
        <w:rPr>
          <w:noProof/>
        </w:rPr>
      </w:pPr>
      <w:bookmarkStart w:id="0" w:name="_GoBack"/>
      <w:bookmarkEnd w:id="0"/>
      <w:r w:rsidRPr="00EB6985">
        <w:rPr>
          <w:b/>
          <w:sz w:val="28"/>
        </w:rPr>
        <w:t xml:space="preserve">On vous attend nombreux avec vos </w:t>
      </w:r>
      <w:proofErr w:type="spellStart"/>
      <w:r w:rsidRPr="00EB6985">
        <w:rPr>
          <w:b/>
          <w:sz w:val="28"/>
        </w:rPr>
        <w:t>bricol’s</w:t>
      </w:r>
      <w:proofErr w:type="spellEnd"/>
      <w:r w:rsidRPr="00EB6985">
        <w:rPr>
          <w:b/>
          <w:sz w:val="28"/>
        </w:rPr>
        <w:t xml:space="preserve"> et vos doigts dégourdis !</w:t>
      </w:r>
    </w:p>
    <w:sectPr w:rsidR="000D57E7" w:rsidSect="00A444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443A"/>
    <w:rsid w:val="000D57E7"/>
    <w:rsid w:val="0019629F"/>
    <w:rsid w:val="001B1918"/>
    <w:rsid w:val="002D0E01"/>
    <w:rsid w:val="002F568A"/>
    <w:rsid w:val="00396B76"/>
    <w:rsid w:val="003C1E9C"/>
    <w:rsid w:val="003C2C34"/>
    <w:rsid w:val="004D306A"/>
    <w:rsid w:val="005F72EB"/>
    <w:rsid w:val="00672DF1"/>
    <w:rsid w:val="007130F5"/>
    <w:rsid w:val="007A1D7F"/>
    <w:rsid w:val="00987485"/>
    <w:rsid w:val="00A4443A"/>
    <w:rsid w:val="00A700BE"/>
    <w:rsid w:val="00AA771C"/>
    <w:rsid w:val="00B17445"/>
    <w:rsid w:val="00D67E66"/>
    <w:rsid w:val="00DB3CA8"/>
    <w:rsid w:val="00EB4543"/>
    <w:rsid w:val="00F5349C"/>
    <w:rsid w:val="00FE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9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DF1"/>
  </w:style>
  <w:style w:type="paragraph" w:styleId="Titre1">
    <w:name w:val="heading 1"/>
    <w:basedOn w:val="Normal"/>
    <w:next w:val="Normal"/>
    <w:link w:val="Titre1C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2DF1"/>
  </w:style>
  <w:style w:type="paragraph" w:styleId="Heading1">
    <w:name w:val="heading 1"/>
    <w:basedOn w:val="Normal"/>
    <w:next w:val="Normal"/>
    <w:link w:val="Heading1Char"/>
    <w:uiPriority w:val="9"/>
    <w:qFormat/>
    <w:rsid w:val="00EB4543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543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543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EB4543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Mapie</dc:creator>
  <cp:lastModifiedBy>Mapie</cp:lastModifiedBy>
  <cp:revision>4</cp:revision>
  <cp:lastPrinted>2014-06-06T12:30:00Z</cp:lastPrinted>
  <dcterms:created xsi:type="dcterms:W3CDTF">2014-06-05T21:31:00Z</dcterms:created>
  <dcterms:modified xsi:type="dcterms:W3CDTF">2014-06-06T12:30:00Z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-778848957</vt:i4>
  </property>
  <property fmtid="{D5CDD505-2E9C-101B-9397-08002B2CF9AE}" pid="3" name="_NewReviewCycle">
    <vt:lpwstr/>
  </property>
  <property fmtid="{D5CDD505-2E9C-101B-9397-08002B2CF9AE}" pid="4" name="_EmailSubject">
    <vt:lpwstr>flyer</vt:lpwstr>
  </property>
  <property fmtid="{D5CDD505-2E9C-101B-9397-08002B2CF9AE}" pid="5" name="_AuthorEmail">
    <vt:lpwstr>MARIE-PIERRE.CASSAGNE@airbus.com</vt:lpwstr>
  </property>
  <property fmtid="{D5CDD505-2E9C-101B-9397-08002B2CF9AE}" pid="6" name="_AuthorEmailDisplayName">
    <vt:lpwstr>CASSAGNE, Marie-pierre</vt:lpwstr>
  </property>
  <property fmtid="{D5CDD505-2E9C-101B-9397-08002B2CF9AE}" pid="7" name="_ReviewingToolsShownOnce">
    <vt:lpwstr/>
  </property>
</Properties>
</file>